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Default="00B87519" w:rsidP="00B8751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B87519">
        <w:rPr>
          <w:rFonts w:ascii="TH SarabunIT๙" w:hAnsi="TH SarabunIT๙" w:cs="TH SarabunIT๙"/>
          <w:b/>
          <w:bCs/>
          <w:sz w:val="40"/>
          <w:szCs w:val="40"/>
        </w:rPr>
        <w:t xml:space="preserve">EB </w:t>
      </w:r>
      <w:proofErr w:type="gramStart"/>
      <w:r w:rsidRPr="00B87519">
        <w:rPr>
          <w:rFonts w:ascii="TH SarabunIT๙" w:hAnsi="TH SarabunIT๙" w:cs="TH SarabunIT๙"/>
          <w:b/>
          <w:bCs/>
          <w:sz w:val="40"/>
          <w:szCs w:val="40"/>
        </w:rPr>
        <w:t>4 :</w:t>
      </w:r>
      <w:proofErr w:type="gramEnd"/>
      <w:r w:rsidRPr="00B8751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B87519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หน่วยงานมีการเผยแพร่รายละเอียดวิธีการและขั้นตอนการ</w:t>
      </w:r>
    </w:p>
    <w:p w:rsidR="00C45E4A" w:rsidRPr="00B87519" w:rsidRDefault="00B87519" w:rsidP="00B8751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  <w:r w:rsidRPr="00B87519">
        <w:rPr>
          <w:rFonts w:ascii="TH SarabunIT๙" w:hAnsi="TH SarabunIT๙" w:cs="TH SarabunIT๙"/>
          <w:b/>
          <w:bCs/>
          <w:sz w:val="40"/>
          <w:szCs w:val="40"/>
          <w:cs/>
        </w:rPr>
        <w:t>จัดซื้อจัดจ้างอย่างเป็นระบบ</w:t>
      </w:r>
    </w:p>
    <w:p w:rsidR="00B87519" w:rsidRDefault="00B87519"/>
    <w:p w:rsidR="00B87519" w:rsidRDefault="00B87519">
      <w:r>
        <w:rPr>
          <w:noProof/>
        </w:rPr>
        <w:drawing>
          <wp:inline distT="0" distB="0" distL="0" distR="0" wp14:anchorId="364CB706" wp14:editId="43A7513F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19"/>
    <w:rsid w:val="00B87519"/>
    <w:rsid w:val="00C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75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75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2019-12-12T00:27:00Z</dcterms:created>
  <dcterms:modified xsi:type="dcterms:W3CDTF">2019-12-12T00:28:00Z</dcterms:modified>
</cp:coreProperties>
</file>